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481" w:rsidRPr="00497461" w:rsidRDefault="00497461" w:rsidP="00497461">
      <w:pPr>
        <w:jc w:val="center"/>
        <w:rPr>
          <w:b/>
        </w:rPr>
      </w:pPr>
      <w:r w:rsidRPr="00497461">
        <w:rPr>
          <w:b/>
        </w:rPr>
        <w:t>MATRIZ SOBRE REINTEGRACIÓN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8"/>
        <w:gridCol w:w="1814"/>
        <w:gridCol w:w="2929"/>
        <w:gridCol w:w="3486"/>
        <w:gridCol w:w="1160"/>
        <w:gridCol w:w="1635"/>
      </w:tblGrid>
      <w:tr w:rsidR="00F27055" w:rsidRPr="00497461" w:rsidTr="00F27055">
        <w:trPr>
          <w:trHeight w:val="585"/>
        </w:trPr>
        <w:tc>
          <w:tcPr>
            <w:tcW w:w="2216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Objetivo General </w:t>
            </w:r>
          </w:p>
        </w:tc>
        <w:tc>
          <w:tcPr>
            <w:tcW w:w="1828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Objetivos Específicos </w:t>
            </w:r>
          </w:p>
        </w:tc>
        <w:tc>
          <w:tcPr>
            <w:tcW w:w="2953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>
              <w:rPr>
                <w:b/>
                <w:bCs/>
              </w:rPr>
              <w:t>Acciones</w:t>
            </w:r>
          </w:p>
        </w:tc>
        <w:tc>
          <w:tcPr>
            <w:tcW w:w="3515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>
              <w:rPr>
                <w:b/>
                <w:bCs/>
              </w:rPr>
              <w:t>Pasos inmediatos</w:t>
            </w:r>
            <w:r w:rsidRPr="00497461">
              <w:rPr>
                <w:b/>
                <w:bCs/>
              </w:rPr>
              <w:t xml:space="preserve"> </w:t>
            </w:r>
          </w:p>
        </w:tc>
        <w:tc>
          <w:tcPr>
            <w:tcW w:w="1063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Plazo </w:t>
            </w:r>
          </w:p>
        </w:tc>
        <w:tc>
          <w:tcPr>
            <w:tcW w:w="1647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Responsable </w:t>
            </w:r>
          </w:p>
        </w:tc>
      </w:tr>
      <w:tr w:rsidR="00F27055" w:rsidRPr="00497461" w:rsidTr="00F27055">
        <w:trPr>
          <w:trHeight w:val="6534"/>
        </w:trPr>
        <w:tc>
          <w:tcPr>
            <w:tcW w:w="2216" w:type="dxa"/>
            <w:vMerge w:val="restart"/>
            <w:hideMark/>
          </w:tcPr>
          <w:p w:rsidR="00F27055" w:rsidRPr="00497461" w:rsidRDefault="00F27055" w:rsidP="00497461">
            <w:r w:rsidRPr="00497461">
              <w:t>Reconocimiento y abordaje de la reintegración desde una perspectiva humanitaria, con la finalidad de garantizar la protección  y atención de niños, niñas y adolescentes migrantes.</w:t>
            </w:r>
          </w:p>
        </w:tc>
        <w:tc>
          <w:tcPr>
            <w:tcW w:w="1828" w:type="dxa"/>
            <w:vMerge w:val="restart"/>
            <w:hideMark/>
          </w:tcPr>
          <w:p w:rsidR="00F27055" w:rsidRPr="00497461" w:rsidRDefault="00F27055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>Promover el arraigo en los NNA retornados</w:t>
            </w:r>
          </w:p>
        </w:tc>
        <w:tc>
          <w:tcPr>
            <w:tcW w:w="2953" w:type="dxa"/>
            <w:vMerge w:val="restart"/>
            <w:hideMark/>
          </w:tcPr>
          <w:p w:rsidR="00F27055" w:rsidRPr="00497461" w:rsidRDefault="00F27055" w:rsidP="00F27055">
            <w:r w:rsidRPr="00497461">
              <w:t xml:space="preserve">Análisis de recursos existentes a nivel nacional y local para asistencia en la reintegración a </w:t>
            </w:r>
            <w:r>
              <w:t xml:space="preserve">tres niveles </w:t>
            </w:r>
            <w:proofErr w:type="spellStart"/>
            <w:r>
              <w:t>n</w:t>
            </w:r>
            <w:r w:rsidRPr="00497461">
              <w:t>iveles</w:t>
            </w:r>
            <w:proofErr w:type="spellEnd"/>
            <w:r w:rsidRPr="00497461">
              <w:t>: acceso a escolaridad, acceso a redes sociales</w:t>
            </w:r>
            <w:r>
              <w:t xml:space="preserve">, </w:t>
            </w:r>
            <w:r w:rsidRPr="00497461">
              <w:t>y su bienestar  psicosocial.</w:t>
            </w:r>
          </w:p>
        </w:tc>
        <w:tc>
          <w:tcPr>
            <w:tcW w:w="3515" w:type="dxa"/>
            <w:hideMark/>
          </w:tcPr>
          <w:p w:rsidR="00F27055" w:rsidRPr="00497461" w:rsidRDefault="00F27055" w:rsidP="00497461">
            <w:r w:rsidRPr="00497461">
              <w:t> </w:t>
            </w:r>
            <w:r w:rsidRPr="00F27055">
              <w:t>Diagnostico regional sobre el acceso escolar</w:t>
            </w:r>
            <w:r>
              <w:t>. (mapeo)</w:t>
            </w:r>
          </w:p>
        </w:tc>
        <w:tc>
          <w:tcPr>
            <w:tcW w:w="1063" w:type="dxa"/>
            <w:hideMark/>
          </w:tcPr>
          <w:p w:rsidR="00F27055" w:rsidRDefault="00F27055" w:rsidP="00497461">
            <w:r w:rsidRPr="00497461">
              <w:t> </w:t>
            </w:r>
            <w:r>
              <w:t xml:space="preserve">Corto y Mediano Plazo </w:t>
            </w:r>
          </w:p>
          <w:p w:rsidR="00F27055" w:rsidRDefault="00F27055" w:rsidP="00F27055"/>
          <w:p w:rsidR="00F27055" w:rsidRDefault="00F27055" w:rsidP="00F27055"/>
          <w:p w:rsidR="00F27055" w:rsidRDefault="00F27055" w:rsidP="00F27055"/>
          <w:p w:rsidR="00F27055" w:rsidRPr="00F27055" w:rsidRDefault="00F27055" w:rsidP="00F27055"/>
        </w:tc>
        <w:tc>
          <w:tcPr>
            <w:tcW w:w="1647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UNICEF </w:t>
            </w:r>
          </w:p>
        </w:tc>
      </w:tr>
      <w:tr w:rsidR="00F27055" w:rsidRPr="00497461" w:rsidTr="00F27055">
        <w:trPr>
          <w:trHeight w:val="720"/>
        </w:trPr>
        <w:tc>
          <w:tcPr>
            <w:tcW w:w="2216" w:type="dxa"/>
            <w:vMerge/>
          </w:tcPr>
          <w:p w:rsidR="00F27055" w:rsidRPr="00497461" w:rsidRDefault="00F27055" w:rsidP="00497461"/>
        </w:tc>
        <w:tc>
          <w:tcPr>
            <w:tcW w:w="1828" w:type="dxa"/>
            <w:vMerge/>
          </w:tcPr>
          <w:p w:rsidR="00F27055" w:rsidRPr="00497461" w:rsidRDefault="00F27055" w:rsidP="00497461">
            <w:pPr>
              <w:rPr>
                <w:b/>
                <w:bCs/>
              </w:rPr>
            </w:pPr>
          </w:p>
        </w:tc>
        <w:tc>
          <w:tcPr>
            <w:tcW w:w="2953" w:type="dxa"/>
            <w:vMerge/>
          </w:tcPr>
          <w:p w:rsidR="00F27055" w:rsidRPr="00497461" w:rsidRDefault="00F27055" w:rsidP="00497461"/>
        </w:tc>
        <w:tc>
          <w:tcPr>
            <w:tcW w:w="3515" w:type="dxa"/>
          </w:tcPr>
          <w:p w:rsidR="00F27055" w:rsidRPr="00497461" w:rsidRDefault="00F27055" w:rsidP="00497461">
            <w:r>
              <w:t xml:space="preserve">Consultar al SICA si en el marco de la reunión de ministros de educación cuentan con información sobre el acceso escolar. </w:t>
            </w:r>
          </w:p>
        </w:tc>
        <w:tc>
          <w:tcPr>
            <w:tcW w:w="1063" w:type="dxa"/>
            <w:vMerge w:val="restart"/>
          </w:tcPr>
          <w:p w:rsidR="00F27055" w:rsidRPr="00497461" w:rsidRDefault="00F27055" w:rsidP="00497461">
            <w:r>
              <w:t>Corto Plazo</w:t>
            </w:r>
          </w:p>
        </w:tc>
        <w:tc>
          <w:tcPr>
            <w:tcW w:w="1647" w:type="dxa"/>
            <w:vMerge w:val="restart"/>
          </w:tcPr>
          <w:p w:rsidR="00F27055" w:rsidRPr="00497461" w:rsidRDefault="00F27055" w:rsidP="00497461">
            <w:r>
              <w:t xml:space="preserve">ST-CRM </w:t>
            </w:r>
          </w:p>
        </w:tc>
      </w:tr>
      <w:tr w:rsidR="00F27055" w:rsidRPr="00497461" w:rsidTr="00F27055">
        <w:trPr>
          <w:trHeight w:val="720"/>
        </w:trPr>
        <w:tc>
          <w:tcPr>
            <w:tcW w:w="2216" w:type="dxa"/>
            <w:vMerge/>
          </w:tcPr>
          <w:p w:rsidR="00F27055" w:rsidRPr="00497461" w:rsidRDefault="00F27055" w:rsidP="00497461"/>
        </w:tc>
        <w:tc>
          <w:tcPr>
            <w:tcW w:w="1828" w:type="dxa"/>
            <w:vMerge/>
          </w:tcPr>
          <w:p w:rsidR="00F27055" w:rsidRPr="00497461" w:rsidRDefault="00F27055" w:rsidP="00497461">
            <w:pPr>
              <w:rPr>
                <w:b/>
                <w:bCs/>
              </w:rPr>
            </w:pPr>
          </w:p>
        </w:tc>
        <w:tc>
          <w:tcPr>
            <w:tcW w:w="2953" w:type="dxa"/>
            <w:vMerge/>
          </w:tcPr>
          <w:p w:rsidR="00F27055" w:rsidRPr="00497461" w:rsidRDefault="00F27055" w:rsidP="00497461"/>
        </w:tc>
        <w:tc>
          <w:tcPr>
            <w:tcW w:w="3515" w:type="dxa"/>
          </w:tcPr>
          <w:p w:rsidR="00F27055" w:rsidRDefault="00F27055" w:rsidP="00497461"/>
        </w:tc>
        <w:tc>
          <w:tcPr>
            <w:tcW w:w="1063" w:type="dxa"/>
            <w:vMerge/>
          </w:tcPr>
          <w:p w:rsidR="00F27055" w:rsidRDefault="00F27055" w:rsidP="00497461"/>
        </w:tc>
        <w:tc>
          <w:tcPr>
            <w:tcW w:w="1647" w:type="dxa"/>
            <w:vMerge/>
          </w:tcPr>
          <w:p w:rsidR="00F27055" w:rsidRDefault="00F27055" w:rsidP="00497461"/>
        </w:tc>
      </w:tr>
      <w:tr w:rsidR="00F27055" w:rsidRPr="00497461" w:rsidTr="00F27055">
        <w:trPr>
          <w:trHeight w:val="940"/>
        </w:trPr>
        <w:tc>
          <w:tcPr>
            <w:tcW w:w="2216" w:type="dxa"/>
            <w:vMerge/>
            <w:tcBorders>
              <w:bottom w:val="single" w:sz="4" w:space="0" w:color="auto"/>
            </w:tcBorders>
            <w:hideMark/>
          </w:tcPr>
          <w:p w:rsidR="00F27055" w:rsidRPr="00497461" w:rsidRDefault="00F27055"/>
        </w:tc>
        <w:tc>
          <w:tcPr>
            <w:tcW w:w="1828" w:type="dxa"/>
            <w:vMerge/>
            <w:tcBorders>
              <w:bottom w:val="single" w:sz="4" w:space="0" w:color="auto"/>
            </w:tcBorders>
            <w:hideMark/>
          </w:tcPr>
          <w:p w:rsidR="00F27055" w:rsidRPr="00497461" w:rsidRDefault="00F27055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F27055" w:rsidRPr="00497461" w:rsidRDefault="00F27055" w:rsidP="00497461">
            <w:r w:rsidRPr="00497461">
              <w:t xml:space="preserve">Promover la creación de  un grupo coordinador para la asistencia en la reintegración, incluyendo a </w:t>
            </w:r>
            <w:proofErr w:type="spellStart"/>
            <w:r w:rsidRPr="00497461">
              <w:t>ONG´s</w:t>
            </w:r>
            <w:proofErr w:type="spellEnd"/>
            <w:r w:rsidRPr="00497461">
              <w:t xml:space="preserve"> que trabajan a nivel local</w:t>
            </w:r>
          </w:p>
        </w:tc>
        <w:tc>
          <w:tcPr>
            <w:tcW w:w="3515" w:type="dxa"/>
            <w:hideMark/>
          </w:tcPr>
          <w:p w:rsidR="00F27055" w:rsidRDefault="00F27055" w:rsidP="00497461">
            <w:r>
              <w:t xml:space="preserve">Identificar organizaciones de la sociedad civil que trabajen el tema de reintegración y que tengan presencia en más de un país de la región. </w:t>
            </w:r>
          </w:p>
          <w:p w:rsidR="00F27055" w:rsidRDefault="00F27055" w:rsidP="00497461"/>
          <w:p w:rsidR="00F27055" w:rsidRPr="00497461" w:rsidRDefault="00F27055" w:rsidP="00F27055"/>
        </w:tc>
        <w:tc>
          <w:tcPr>
            <w:tcW w:w="1063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Corto Plazo </w:t>
            </w:r>
          </w:p>
        </w:tc>
        <w:tc>
          <w:tcPr>
            <w:tcW w:w="1647" w:type="dxa"/>
            <w:hideMark/>
          </w:tcPr>
          <w:p w:rsidR="00F27055" w:rsidRDefault="00F27055" w:rsidP="00497461">
            <w:r w:rsidRPr="00497461">
              <w:t> </w:t>
            </w:r>
          </w:p>
          <w:p w:rsidR="00F27055" w:rsidRDefault="00F27055" w:rsidP="00F27055"/>
          <w:p w:rsidR="00F27055" w:rsidRPr="00F27055" w:rsidRDefault="00F27055" w:rsidP="00F27055">
            <w:pPr>
              <w:jc w:val="center"/>
            </w:pPr>
            <w:r>
              <w:t>RROCOM</w:t>
            </w:r>
          </w:p>
        </w:tc>
      </w:tr>
      <w:tr w:rsidR="00F27055" w:rsidRPr="00497461" w:rsidTr="00F27055">
        <w:trPr>
          <w:trHeight w:val="1658"/>
        </w:trPr>
        <w:tc>
          <w:tcPr>
            <w:tcW w:w="2216" w:type="dxa"/>
            <w:vMerge/>
            <w:hideMark/>
          </w:tcPr>
          <w:p w:rsidR="00F27055" w:rsidRPr="00497461" w:rsidRDefault="00F27055"/>
        </w:tc>
        <w:tc>
          <w:tcPr>
            <w:tcW w:w="1828" w:type="dxa"/>
            <w:vMerge/>
            <w:hideMark/>
          </w:tcPr>
          <w:p w:rsidR="00F27055" w:rsidRPr="00497461" w:rsidRDefault="00F27055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F27055" w:rsidRPr="00497461" w:rsidRDefault="00F27055" w:rsidP="00497461">
            <w:r w:rsidRPr="00497461">
              <w:t>Designar fondos específicos para becas escolares y/u opciones de educación técnica</w:t>
            </w:r>
          </w:p>
        </w:tc>
        <w:tc>
          <w:tcPr>
            <w:tcW w:w="3515" w:type="dxa"/>
            <w:hideMark/>
          </w:tcPr>
          <w:p w:rsidR="00F27055" w:rsidRPr="00497461" w:rsidRDefault="00F27055" w:rsidP="00F27055">
            <w:r>
              <w:t xml:space="preserve">Promover intercambio de experiencias en la región de educadores o profesores de nivel técnico para aumentar la calidad de educación. </w:t>
            </w:r>
          </w:p>
        </w:tc>
        <w:tc>
          <w:tcPr>
            <w:tcW w:w="1063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Mediano Plazo. </w:t>
            </w:r>
          </w:p>
        </w:tc>
        <w:tc>
          <w:tcPr>
            <w:tcW w:w="1647" w:type="dxa"/>
            <w:hideMark/>
          </w:tcPr>
          <w:p w:rsidR="00F27055" w:rsidRPr="00497461" w:rsidRDefault="00F27055" w:rsidP="00497461">
            <w:r w:rsidRPr="00497461">
              <w:t> </w:t>
            </w:r>
          </w:p>
        </w:tc>
      </w:tr>
      <w:tr w:rsidR="00F27055" w:rsidRPr="00497461" w:rsidTr="00F27055">
        <w:trPr>
          <w:trHeight w:val="1658"/>
        </w:trPr>
        <w:tc>
          <w:tcPr>
            <w:tcW w:w="2216" w:type="dxa"/>
            <w:vMerge/>
            <w:hideMark/>
          </w:tcPr>
          <w:p w:rsidR="00F27055" w:rsidRPr="00497461" w:rsidRDefault="00F27055"/>
        </w:tc>
        <w:tc>
          <w:tcPr>
            <w:tcW w:w="1828" w:type="dxa"/>
            <w:vMerge/>
            <w:hideMark/>
          </w:tcPr>
          <w:p w:rsidR="00F27055" w:rsidRPr="00497461" w:rsidRDefault="00F27055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F27055" w:rsidRPr="00497461" w:rsidRDefault="00F27055" w:rsidP="00497461">
            <w:r w:rsidRPr="00497461">
              <w:t>Buscar convergencia con sector privado a nivel local y nacional</w:t>
            </w:r>
          </w:p>
        </w:tc>
        <w:tc>
          <w:tcPr>
            <w:tcW w:w="3515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NACIONAL </w:t>
            </w:r>
          </w:p>
        </w:tc>
        <w:tc>
          <w:tcPr>
            <w:tcW w:w="1063" w:type="dxa"/>
            <w:hideMark/>
          </w:tcPr>
          <w:p w:rsidR="00F27055" w:rsidRPr="00497461" w:rsidRDefault="00F27055" w:rsidP="00497461">
            <w:r w:rsidRPr="00497461">
              <w:t> </w:t>
            </w:r>
          </w:p>
        </w:tc>
        <w:tc>
          <w:tcPr>
            <w:tcW w:w="1647" w:type="dxa"/>
            <w:hideMark/>
          </w:tcPr>
          <w:p w:rsidR="00F27055" w:rsidRPr="00497461" w:rsidRDefault="00F27055" w:rsidP="00497461">
            <w:r w:rsidRPr="00497461">
              <w:t> </w:t>
            </w:r>
          </w:p>
        </w:tc>
      </w:tr>
      <w:tr w:rsidR="00F27055" w:rsidRPr="00497461" w:rsidTr="00F27055">
        <w:trPr>
          <w:trHeight w:val="1008"/>
        </w:trPr>
        <w:tc>
          <w:tcPr>
            <w:tcW w:w="2216" w:type="dxa"/>
            <w:vMerge/>
            <w:hideMark/>
          </w:tcPr>
          <w:p w:rsidR="00F27055" w:rsidRPr="00497461" w:rsidRDefault="00F27055"/>
        </w:tc>
        <w:tc>
          <w:tcPr>
            <w:tcW w:w="1828" w:type="dxa"/>
            <w:vMerge/>
            <w:hideMark/>
          </w:tcPr>
          <w:p w:rsidR="00F27055" w:rsidRPr="00497461" w:rsidRDefault="00F27055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F27055" w:rsidRPr="00497461" w:rsidRDefault="00F27055" w:rsidP="00497461">
            <w:r w:rsidRPr="00F27055">
              <w:rPr>
                <w:strike/>
              </w:rPr>
              <w:t>Certificación</w:t>
            </w:r>
            <w:r w:rsidRPr="00497461">
              <w:t xml:space="preserve"> </w:t>
            </w:r>
            <w:r>
              <w:t xml:space="preserve">Identificación </w:t>
            </w:r>
            <w:r w:rsidRPr="00497461">
              <w:t>de habilidades y competencias de los jóvenes retornados.</w:t>
            </w:r>
          </w:p>
        </w:tc>
        <w:tc>
          <w:tcPr>
            <w:tcW w:w="3515" w:type="dxa"/>
            <w:hideMark/>
          </w:tcPr>
          <w:p w:rsidR="00F27055" w:rsidRPr="00497461" w:rsidRDefault="00F27055" w:rsidP="00F27055">
            <w:r>
              <w:t xml:space="preserve">Programas regionales para promover y potenciar habilidades y competencias, para ser replicadas en sus comunidades. </w:t>
            </w:r>
          </w:p>
        </w:tc>
        <w:tc>
          <w:tcPr>
            <w:tcW w:w="1063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Corto Plazo </w:t>
            </w:r>
          </w:p>
        </w:tc>
        <w:tc>
          <w:tcPr>
            <w:tcW w:w="1647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OIM – UNICEF </w:t>
            </w:r>
          </w:p>
        </w:tc>
      </w:tr>
      <w:tr w:rsidR="00F27055" w:rsidRPr="00497461" w:rsidTr="00F27055">
        <w:trPr>
          <w:trHeight w:val="1008"/>
        </w:trPr>
        <w:tc>
          <w:tcPr>
            <w:tcW w:w="2216" w:type="dxa"/>
            <w:vMerge/>
          </w:tcPr>
          <w:p w:rsidR="00F27055" w:rsidRPr="00497461" w:rsidRDefault="00F27055"/>
        </w:tc>
        <w:tc>
          <w:tcPr>
            <w:tcW w:w="1828" w:type="dxa"/>
          </w:tcPr>
          <w:p w:rsidR="00F27055" w:rsidRPr="00497461" w:rsidRDefault="00F27055">
            <w:pPr>
              <w:rPr>
                <w:b/>
                <w:bCs/>
              </w:rPr>
            </w:pPr>
          </w:p>
        </w:tc>
        <w:tc>
          <w:tcPr>
            <w:tcW w:w="2953" w:type="dxa"/>
          </w:tcPr>
          <w:p w:rsidR="00F27055" w:rsidRPr="00F27055" w:rsidRDefault="00F27055" w:rsidP="00497461">
            <w:r w:rsidRPr="00F27055">
              <w:t xml:space="preserve">Certificación </w:t>
            </w:r>
            <w:r>
              <w:t xml:space="preserve">de estudios </w:t>
            </w:r>
          </w:p>
        </w:tc>
        <w:tc>
          <w:tcPr>
            <w:tcW w:w="3515" w:type="dxa"/>
          </w:tcPr>
          <w:p w:rsidR="00F27055" w:rsidRDefault="00F27055" w:rsidP="00F27055">
            <w:r>
              <w:t>Analizar posibilidades de exoneración o principio de gratuidad para los documentos requeridos en los procedimientos de certificación de estudio.</w:t>
            </w:r>
          </w:p>
        </w:tc>
        <w:tc>
          <w:tcPr>
            <w:tcW w:w="1063" w:type="dxa"/>
          </w:tcPr>
          <w:p w:rsidR="00F27055" w:rsidRPr="00497461" w:rsidRDefault="00F27055" w:rsidP="00497461">
            <w:r>
              <w:t xml:space="preserve">Corto Plazo </w:t>
            </w:r>
          </w:p>
        </w:tc>
        <w:tc>
          <w:tcPr>
            <w:tcW w:w="1647" w:type="dxa"/>
          </w:tcPr>
          <w:p w:rsidR="00F27055" w:rsidRPr="00497461" w:rsidRDefault="00F27055" w:rsidP="00497461">
            <w:r>
              <w:t xml:space="preserve">Cancillerías y Ministerios de Educación </w:t>
            </w:r>
          </w:p>
        </w:tc>
      </w:tr>
      <w:tr w:rsidR="00F27055" w:rsidRPr="00497461" w:rsidTr="00F27055">
        <w:trPr>
          <w:trHeight w:val="2089"/>
        </w:trPr>
        <w:tc>
          <w:tcPr>
            <w:tcW w:w="2216" w:type="dxa"/>
            <w:vMerge/>
            <w:hideMark/>
          </w:tcPr>
          <w:p w:rsidR="00F27055" w:rsidRPr="00497461" w:rsidRDefault="00F27055"/>
        </w:tc>
        <w:tc>
          <w:tcPr>
            <w:tcW w:w="1828" w:type="dxa"/>
            <w:vMerge w:val="restart"/>
            <w:hideMark/>
          </w:tcPr>
          <w:p w:rsidR="00F27055" w:rsidRPr="00497461" w:rsidRDefault="00F27055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Fortalecer la capacidad institucional para proveer asistencia a la  reintegración en el largo plazo </w:t>
            </w:r>
          </w:p>
        </w:tc>
        <w:tc>
          <w:tcPr>
            <w:tcW w:w="2953" w:type="dxa"/>
            <w:hideMark/>
          </w:tcPr>
          <w:p w:rsidR="00F27055" w:rsidRPr="00497461" w:rsidRDefault="00F27055" w:rsidP="00497461">
            <w:r w:rsidRPr="00497461">
              <w:t>Crear bolsa de empleo para jóvenes retornados</w:t>
            </w:r>
          </w:p>
        </w:tc>
        <w:tc>
          <w:tcPr>
            <w:tcW w:w="3515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NACIONAL </w:t>
            </w:r>
          </w:p>
        </w:tc>
        <w:tc>
          <w:tcPr>
            <w:tcW w:w="1063" w:type="dxa"/>
            <w:hideMark/>
          </w:tcPr>
          <w:p w:rsidR="00F27055" w:rsidRPr="00497461" w:rsidRDefault="00F27055" w:rsidP="00497461">
            <w:r w:rsidRPr="00497461">
              <w:t> </w:t>
            </w:r>
          </w:p>
        </w:tc>
        <w:tc>
          <w:tcPr>
            <w:tcW w:w="1647" w:type="dxa"/>
            <w:hideMark/>
          </w:tcPr>
          <w:p w:rsidR="00F27055" w:rsidRPr="00497461" w:rsidRDefault="00F27055" w:rsidP="00497461">
            <w:r w:rsidRPr="00497461">
              <w:t> </w:t>
            </w:r>
          </w:p>
        </w:tc>
      </w:tr>
      <w:tr w:rsidR="00F27055" w:rsidRPr="00497461" w:rsidTr="00F27055">
        <w:trPr>
          <w:trHeight w:val="2089"/>
        </w:trPr>
        <w:tc>
          <w:tcPr>
            <w:tcW w:w="2216" w:type="dxa"/>
            <w:vMerge/>
            <w:hideMark/>
          </w:tcPr>
          <w:p w:rsidR="00F27055" w:rsidRPr="00497461" w:rsidRDefault="00F27055"/>
        </w:tc>
        <w:tc>
          <w:tcPr>
            <w:tcW w:w="1828" w:type="dxa"/>
            <w:vMerge/>
            <w:hideMark/>
          </w:tcPr>
          <w:p w:rsidR="00F27055" w:rsidRPr="00497461" w:rsidRDefault="00F27055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F27055" w:rsidRPr="00497461" w:rsidRDefault="00F27055" w:rsidP="00497461">
            <w:r w:rsidRPr="00497461">
              <w:t>Crear bases de datos con información sociodemográfica de los NNA retornados para el correspondiente monitoreo</w:t>
            </w:r>
          </w:p>
        </w:tc>
        <w:tc>
          <w:tcPr>
            <w:tcW w:w="3515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NACIONAL </w:t>
            </w:r>
          </w:p>
        </w:tc>
        <w:tc>
          <w:tcPr>
            <w:tcW w:w="1063" w:type="dxa"/>
            <w:hideMark/>
          </w:tcPr>
          <w:p w:rsidR="00F27055" w:rsidRPr="00497461" w:rsidRDefault="00F27055" w:rsidP="00497461">
            <w:r w:rsidRPr="00497461">
              <w:t> </w:t>
            </w:r>
          </w:p>
        </w:tc>
        <w:tc>
          <w:tcPr>
            <w:tcW w:w="1647" w:type="dxa"/>
            <w:hideMark/>
          </w:tcPr>
          <w:p w:rsidR="00F27055" w:rsidRPr="00497461" w:rsidRDefault="00F27055" w:rsidP="00497461">
            <w:r w:rsidRPr="00497461">
              <w:t> </w:t>
            </w:r>
          </w:p>
        </w:tc>
      </w:tr>
      <w:tr w:rsidR="00F27055" w:rsidRPr="00497461" w:rsidTr="00F27055">
        <w:trPr>
          <w:trHeight w:val="1692"/>
        </w:trPr>
        <w:tc>
          <w:tcPr>
            <w:tcW w:w="2216" w:type="dxa"/>
            <w:vMerge/>
            <w:hideMark/>
          </w:tcPr>
          <w:p w:rsidR="00F27055" w:rsidRPr="00497461" w:rsidRDefault="00F27055"/>
        </w:tc>
        <w:tc>
          <w:tcPr>
            <w:tcW w:w="1828" w:type="dxa"/>
            <w:vMerge/>
            <w:hideMark/>
          </w:tcPr>
          <w:p w:rsidR="00F27055" w:rsidRPr="00497461" w:rsidRDefault="00F27055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F27055" w:rsidRPr="00497461" w:rsidRDefault="00F27055" w:rsidP="00497461">
            <w:r w:rsidRPr="00497461">
              <w:t>Diseño e implementación de protocolos de reintegración tanto para retornos aéreos como terrestres  que incluya acceso a redes sociales y su bienestar  psicosocial.</w:t>
            </w:r>
          </w:p>
        </w:tc>
        <w:tc>
          <w:tcPr>
            <w:tcW w:w="3515" w:type="dxa"/>
            <w:hideMark/>
          </w:tcPr>
          <w:p w:rsidR="00F27055" w:rsidRPr="00497461" w:rsidRDefault="00F27055" w:rsidP="00497461">
            <w:r>
              <w:t xml:space="preserve">Intercambio de experiencias entre países que ya cuentan con protocolos en la materia y países que se encuentran en construcción. </w:t>
            </w:r>
          </w:p>
        </w:tc>
        <w:tc>
          <w:tcPr>
            <w:tcW w:w="1063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Corto Plazo </w:t>
            </w:r>
          </w:p>
        </w:tc>
        <w:tc>
          <w:tcPr>
            <w:tcW w:w="1647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CRM (Grupo Ad-Hoc en materia de Niñez y Adolescencia Migrante). </w:t>
            </w:r>
          </w:p>
        </w:tc>
      </w:tr>
      <w:tr w:rsidR="00F27055" w:rsidRPr="00497461" w:rsidTr="00F27055">
        <w:trPr>
          <w:trHeight w:val="1343"/>
        </w:trPr>
        <w:tc>
          <w:tcPr>
            <w:tcW w:w="2216" w:type="dxa"/>
            <w:vMerge/>
            <w:hideMark/>
          </w:tcPr>
          <w:p w:rsidR="00F27055" w:rsidRPr="00497461" w:rsidRDefault="00F27055"/>
        </w:tc>
        <w:tc>
          <w:tcPr>
            <w:tcW w:w="1828" w:type="dxa"/>
            <w:vMerge/>
            <w:hideMark/>
          </w:tcPr>
          <w:p w:rsidR="00F27055" w:rsidRPr="00497461" w:rsidRDefault="00F27055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F27055" w:rsidRPr="00497461" w:rsidRDefault="00F27055" w:rsidP="00497461">
            <w:r w:rsidRPr="00497461">
              <w:t>Incluir el tema de Niñez migrante en la política nacional de protección integral de NNA</w:t>
            </w:r>
          </w:p>
        </w:tc>
        <w:tc>
          <w:tcPr>
            <w:tcW w:w="3515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NACIONAL </w:t>
            </w:r>
          </w:p>
        </w:tc>
        <w:tc>
          <w:tcPr>
            <w:tcW w:w="1063" w:type="dxa"/>
            <w:hideMark/>
          </w:tcPr>
          <w:p w:rsidR="00F27055" w:rsidRPr="00497461" w:rsidRDefault="00F27055" w:rsidP="00497461">
            <w:r w:rsidRPr="00497461">
              <w:t> </w:t>
            </w:r>
          </w:p>
        </w:tc>
        <w:tc>
          <w:tcPr>
            <w:tcW w:w="1647" w:type="dxa"/>
            <w:hideMark/>
          </w:tcPr>
          <w:p w:rsidR="00F27055" w:rsidRPr="00497461" w:rsidRDefault="00F27055" w:rsidP="00497461">
            <w:r w:rsidRPr="00497461">
              <w:t> </w:t>
            </w:r>
          </w:p>
        </w:tc>
      </w:tr>
      <w:tr w:rsidR="00F27055" w:rsidRPr="00497461" w:rsidTr="00F27055">
        <w:trPr>
          <w:trHeight w:val="1583"/>
        </w:trPr>
        <w:tc>
          <w:tcPr>
            <w:tcW w:w="2216" w:type="dxa"/>
            <w:vMerge/>
            <w:hideMark/>
          </w:tcPr>
          <w:p w:rsidR="00F27055" w:rsidRPr="00497461" w:rsidRDefault="00F27055"/>
        </w:tc>
        <w:tc>
          <w:tcPr>
            <w:tcW w:w="1828" w:type="dxa"/>
            <w:vMerge/>
            <w:hideMark/>
          </w:tcPr>
          <w:p w:rsidR="00F27055" w:rsidRPr="00497461" w:rsidRDefault="00F27055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F27055" w:rsidRPr="00497461" w:rsidRDefault="00F27055" w:rsidP="00497461">
            <w:r w:rsidRPr="00497461">
              <w:t xml:space="preserve">Promover políticas de reintegración y especialmente de </w:t>
            </w:r>
            <w:proofErr w:type="spellStart"/>
            <w:r w:rsidRPr="00497461">
              <w:t>NNA´s</w:t>
            </w:r>
            <w:proofErr w:type="spellEnd"/>
          </w:p>
        </w:tc>
        <w:tc>
          <w:tcPr>
            <w:tcW w:w="3515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NACIONAL </w:t>
            </w:r>
          </w:p>
        </w:tc>
        <w:tc>
          <w:tcPr>
            <w:tcW w:w="1063" w:type="dxa"/>
            <w:hideMark/>
          </w:tcPr>
          <w:p w:rsidR="00F27055" w:rsidRPr="00497461" w:rsidRDefault="00F27055" w:rsidP="00497461">
            <w:r w:rsidRPr="00497461">
              <w:t> </w:t>
            </w:r>
          </w:p>
        </w:tc>
        <w:tc>
          <w:tcPr>
            <w:tcW w:w="1647" w:type="dxa"/>
            <w:hideMark/>
          </w:tcPr>
          <w:p w:rsidR="00F27055" w:rsidRPr="00497461" w:rsidRDefault="00F27055" w:rsidP="00497461">
            <w:r w:rsidRPr="00497461">
              <w:t> </w:t>
            </w:r>
          </w:p>
        </w:tc>
      </w:tr>
      <w:tr w:rsidR="00F27055" w:rsidRPr="00497461" w:rsidTr="00F27055">
        <w:trPr>
          <w:trHeight w:val="1583"/>
        </w:trPr>
        <w:tc>
          <w:tcPr>
            <w:tcW w:w="2216" w:type="dxa"/>
            <w:vMerge/>
            <w:hideMark/>
          </w:tcPr>
          <w:p w:rsidR="00F27055" w:rsidRPr="00497461" w:rsidRDefault="00F27055"/>
        </w:tc>
        <w:tc>
          <w:tcPr>
            <w:tcW w:w="1828" w:type="dxa"/>
            <w:vMerge/>
            <w:hideMark/>
          </w:tcPr>
          <w:p w:rsidR="00F27055" w:rsidRPr="00497461" w:rsidRDefault="00F27055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F27055" w:rsidRPr="00497461" w:rsidRDefault="00F27055" w:rsidP="00497461">
            <w:r w:rsidRPr="00497461">
              <w:t xml:space="preserve">Fomentar campañas de información para prevenir estigmas y discriminación  contra los jóvenes retornados </w:t>
            </w:r>
          </w:p>
        </w:tc>
        <w:tc>
          <w:tcPr>
            <w:tcW w:w="3515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NACIONAL </w:t>
            </w:r>
          </w:p>
        </w:tc>
        <w:tc>
          <w:tcPr>
            <w:tcW w:w="1063" w:type="dxa"/>
            <w:hideMark/>
          </w:tcPr>
          <w:p w:rsidR="00F27055" w:rsidRPr="00497461" w:rsidRDefault="00F27055" w:rsidP="00497461">
            <w:r w:rsidRPr="00497461">
              <w:t> </w:t>
            </w:r>
          </w:p>
        </w:tc>
        <w:tc>
          <w:tcPr>
            <w:tcW w:w="1647" w:type="dxa"/>
            <w:hideMark/>
          </w:tcPr>
          <w:p w:rsidR="00F27055" w:rsidRPr="00497461" w:rsidRDefault="00F27055" w:rsidP="00497461">
            <w:r w:rsidRPr="00497461">
              <w:t> </w:t>
            </w:r>
          </w:p>
        </w:tc>
      </w:tr>
      <w:tr w:rsidR="00F27055" w:rsidRPr="00497461" w:rsidTr="00F27055">
        <w:trPr>
          <w:trHeight w:val="1538"/>
        </w:trPr>
        <w:tc>
          <w:tcPr>
            <w:tcW w:w="2216" w:type="dxa"/>
            <w:vMerge/>
            <w:hideMark/>
          </w:tcPr>
          <w:p w:rsidR="00F27055" w:rsidRPr="00497461" w:rsidRDefault="00F27055"/>
        </w:tc>
        <w:tc>
          <w:tcPr>
            <w:tcW w:w="1828" w:type="dxa"/>
            <w:vMerge/>
            <w:hideMark/>
          </w:tcPr>
          <w:p w:rsidR="00F27055" w:rsidRPr="00497461" w:rsidRDefault="00F27055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F27055" w:rsidRPr="00497461" w:rsidRDefault="00F27055" w:rsidP="00497461">
            <w:r w:rsidRPr="00497461">
              <w:t>Vincular iniciativas de reintegración con iniciativas de desarrollo local</w:t>
            </w:r>
          </w:p>
        </w:tc>
        <w:tc>
          <w:tcPr>
            <w:tcW w:w="3515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Intercambio de buenas prácticas </w:t>
            </w:r>
          </w:p>
        </w:tc>
        <w:tc>
          <w:tcPr>
            <w:tcW w:w="1063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 xml:space="preserve">MEDIANO PLAZO </w:t>
            </w:r>
          </w:p>
        </w:tc>
        <w:tc>
          <w:tcPr>
            <w:tcW w:w="1647" w:type="dxa"/>
            <w:hideMark/>
          </w:tcPr>
          <w:p w:rsidR="00F27055" w:rsidRPr="00497461" w:rsidRDefault="00F27055" w:rsidP="00497461">
            <w:r w:rsidRPr="00497461">
              <w:t> </w:t>
            </w:r>
            <w:r>
              <w:t>CRM (GRUPO AD-HOC</w:t>
            </w:r>
          </w:p>
        </w:tc>
      </w:tr>
      <w:tr w:rsidR="00F27055" w:rsidRPr="00497461" w:rsidTr="00F27055">
        <w:trPr>
          <w:trHeight w:val="300"/>
        </w:trPr>
        <w:tc>
          <w:tcPr>
            <w:tcW w:w="2216" w:type="dxa"/>
            <w:noWrap/>
            <w:hideMark/>
          </w:tcPr>
          <w:p w:rsidR="00497461" w:rsidRPr="00497461" w:rsidRDefault="00F27055">
            <w:r>
              <w:t xml:space="preserve"> </w:t>
            </w:r>
            <w:bookmarkStart w:id="0" w:name="_GoBack"/>
            <w:bookmarkEnd w:id="0"/>
          </w:p>
        </w:tc>
        <w:tc>
          <w:tcPr>
            <w:tcW w:w="1828" w:type="dxa"/>
            <w:noWrap/>
            <w:hideMark/>
          </w:tcPr>
          <w:p w:rsidR="00497461" w:rsidRPr="00497461" w:rsidRDefault="00497461"/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 xml:space="preserve">Capacitación en </w:t>
            </w:r>
            <w:proofErr w:type="spellStart"/>
            <w:r w:rsidRPr="00497461">
              <w:t>emprendedurismo</w:t>
            </w:r>
            <w:proofErr w:type="spellEnd"/>
            <w:r w:rsidRPr="00497461">
              <w:t>.</w:t>
            </w:r>
          </w:p>
        </w:tc>
        <w:tc>
          <w:tcPr>
            <w:tcW w:w="3515" w:type="dxa"/>
            <w:noWrap/>
            <w:hideMark/>
          </w:tcPr>
          <w:p w:rsidR="00497461" w:rsidRPr="00497461" w:rsidRDefault="00F27055">
            <w:r>
              <w:t xml:space="preserve">Intercambio de buenas prácticas </w:t>
            </w:r>
          </w:p>
        </w:tc>
        <w:tc>
          <w:tcPr>
            <w:tcW w:w="1063" w:type="dxa"/>
            <w:noWrap/>
            <w:hideMark/>
          </w:tcPr>
          <w:p w:rsidR="00497461" w:rsidRPr="00497461" w:rsidRDefault="00F27055">
            <w:r>
              <w:t xml:space="preserve">MEDIANO PLAZO </w:t>
            </w:r>
          </w:p>
        </w:tc>
        <w:tc>
          <w:tcPr>
            <w:tcW w:w="1647" w:type="dxa"/>
            <w:noWrap/>
            <w:hideMark/>
          </w:tcPr>
          <w:p w:rsidR="00497461" w:rsidRPr="00497461" w:rsidRDefault="00497461"/>
        </w:tc>
      </w:tr>
    </w:tbl>
    <w:p w:rsidR="00497461" w:rsidRDefault="00497461"/>
    <w:sectPr w:rsidR="00497461" w:rsidSect="0049746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461"/>
    <w:rsid w:val="001444D5"/>
    <w:rsid w:val="00221481"/>
    <w:rsid w:val="00497461"/>
    <w:rsid w:val="006F2277"/>
    <w:rsid w:val="00F2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7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7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4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473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 Oliver</dc:creator>
  <cp:lastModifiedBy>Administrador</cp:lastModifiedBy>
  <cp:revision>3</cp:revision>
  <dcterms:created xsi:type="dcterms:W3CDTF">2014-08-28T01:38:00Z</dcterms:created>
  <dcterms:modified xsi:type="dcterms:W3CDTF">2014-08-29T19:33:00Z</dcterms:modified>
</cp:coreProperties>
</file>